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300"/>
        <w:gridCol w:w="1530"/>
        <w:gridCol w:w="1938"/>
        <w:gridCol w:w="900"/>
        <w:gridCol w:w="900"/>
      </w:tblGrid>
      <w:tr w:rsidR="002C5817" w:rsidTr="00F37F96">
        <w:trPr>
          <w:cantSplit/>
          <w:trHeight w:val="440"/>
        </w:trPr>
        <w:tc>
          <w:tcPr>
            <w:tcW w:w="33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Dealership:</w:t>
            </w:r>
          </w:p>
          <w:bookmarkStart w:id="0" w:name="Text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53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LC Consultant:</w:t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</w:p>
        </w:tc>
        <w:tc>
          <w:tcPr>
            <w:tcW w:w="1938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Date:</w:t>
            </w:r>
          </w:p>
          <w:bookmarkStart w:id="1" w:name="Text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1800" w:type="dxa"/>
            <w:gridSpan w:val="2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Score:</w:t>
            </w:r>
          </w:p>
          <w:bookmarkStart w:id="2" w:name="Text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9"/>
                <w:szCs w:val="19"/>
              </w:rPr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 w:cs="Arial Narrow"/>
                <w:sz w:val="19"/>
                <w:szCs w:val="19"/>
              </w:rPr>
              <w:fldChar w:fldCharType="end"/>
            </w:r>
            <w:bookmarkEnd w:id="2"/>
          </w:p>
        </w:tc>
      </w:tr>
      <w:tr w:rsidR="002C5817" w:rsidTr="00F37F96">
        <w:tc>
          <w:tcPr>
            <w:tcW w:w="6768" w:type="dxa"/>
            <w:gridSpan w:val="3"/>
            <w:shd w:val="clear" w:color="auto" w:fill="E6E6E6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PROGRAM ACTIVITIES</w:t>
            </w:r>
          </w:p>
        </w:tc>
        <w:tc>
          <w:tcPr>
            <w:tcW w:w="900" w:type="dxa"/>
            <w:shd w:val="clear" w:color="auto" w:fill="E6E6E6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Yes</w:t>
            </w:r>
          </w:p>
        </w:tc>
        <w:tc>
          <w:tcPr>
            <w:tcW w:w="900" w:type="dxa"/>
            <w:shd w:val="clear" w:color="auto" w:fill="E6E6E6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No</w:t>
            </w:r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Leadership &amp; Administration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2C5817" w:rsidRDefault="002C5817" w:rsidP="002C5817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Written Safety Program established at dealership?</w:t>
            </w:r>
          </w:p>
          <w:p w:rsidR="002C5817" w:rsidRDefault="002C5817" w:rsidP="002C5817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Safety policy statement establishing management commitment?</w:t>
            </w:r>
          </w:p>
          <w:p w:rsidR="002C5817" w:rsidRDefault="002C5817" w:rsidP="002C5817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Designated “responsible person” for safety and loss control efforts?</w:t>
            </w:r>
          </w:p>
          <w:p w:rsidR="002C5817" w:rsidRDefault="002C5817" w:rsidP="002C5817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New hires are required to complete safety orientation upon assignment?</w:t>
            </w:r>
          </w:p>
          <w:p w:rsidR="002C5817" w:rsidRDefault="002C5817" w:rsidP="002C5817">
            <w:pPr>
              <w:numPr>
                <w:ilvl w:val="0"/>
                <w:numId w:val="1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Documented responses provided for loss control recommendations?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3" w:name="Check10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"/>
          </w:p>
          <w:bookmarkStart w:id="4" w:name="Check10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"/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5" w:name="Check10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"/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</w:tc>
        <w:bookmarkStart w:id="6" w:name="_GoBack"/>
        <w:bookmarkEnd w:id="6"/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Facility Inspections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2C5817" w:rsidRDefault="002C5817" w:rsidP="002C5817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Are facility inspections completed?</w:t>
            </w:r>
          </w:p>
          <w:p w:rsidR="002C5817" w:rsidRDefault="002C5817" w:rsidP="002C5817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Documented using customized forms?</w:t>
            </w:r>
          </w:p>
          <w:p w:rsidR="002C5817" w:rsidRDefault="002C5817" w:rsidP="002C5817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Written procedures in place for inspection process?</w:t>
            </w:r>
          </w:p>
          <w:p w:rsidR="002C5817" w:rsidRDefault="002C5817" w:rsidP="002C5817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Adequate frequency of inspections?</w:t>
            </w:r>
          </w:p>
          <w:p w:rsidR="002C5817" w:rsidRDefault="002C5817" w:rsidP="002C5817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Effective follow-up procedures?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7" w:name="Check1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"/>
          </w:p>
          <w:bookmarkStart w:id="8" w:name="Check1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"/>
          </w:p>
          <w:bookmarkStart w:id="9" w:name="Check1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9"/>
          </w:p>
          <w:bookmarkStart w:id="10" w:name="Check1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0"/>
          </w:p>
          <w:bookmarkStart w:id="11" w:name="Check1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Accident Investigation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2C5817" w:rsidRDefault="002C5817" w:rsidP="002C5817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Are accidents investigated using investigation form other than C-20?</w:t>
            </w:r>
          </w:p>
          <w:p w:rsidR="002C5817" w:rsidRDefault="002C5817" w:rsidP="002C5817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Does immediate supervisor of injured employee investigate accident?</w:t>
            </w:r>
          </w:p>
          <w:p w:rsidR="002C5817" w:rsidRDefault="002C5817" w:rsidP="002C5817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Corrective action determined and initiated?</w:t>
            </w:r>
          </w:p>
          <w:p w:rsidR="002C5817" w:rsidRDefault="002C5817" w:rsidP="002C5817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Is the quality of accident investigation effective to prevent future occurrence?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12" w:name="Check2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2"/>
          </w:p>
          <w:bookmarkStart w:id="13" w:name="Check2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3"/>
          </w:p>
          <w:bookmarkStart w:id="14" w:name="Check2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4"/>
          </w:p>
          <w:bookmarkStart w:id="15" w:name="Check2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16" w:name="Check2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6"/>
          </w:p>
          <w:bookmarkStart w:id="17" w:name="Check2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7"/>
          </w:p>
          <w:bookmarkStart w:id="18" w:name="Check2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8"/>
          </w:p>
          <w:bookmarkStart w:id="19" w:name="Check2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19"/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Drug Free Workplace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2C5817" w:rsidRDefault="002C5817" w:rsidP="002C5817">
            <w:pPr>
              <w:numPr>
                <w:ilvl w:val="0"/>
                <w:numId w:val="4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Is there a drug testing policy?</w:t>
            </w:r>
          </w:p>
          <w:p w:rsidR="002C5817" w:rsidRDefault="002C5817" w:rsidP="002C5817">
            <w:pPr>
              <w:numPr>
                <w:ilvl w:val="0"/>
                <w:numId w:val="4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Pre-employment testing?</w:t>
            </w:r>
          </w:p>
          <w:p w:rsidR="002C5817" w:rsidRDefault="002C5817" w:rsidP="002C5817">
            <w:pPr>
              <w:numPr>
                <w:ilvl w:val="0"/>
                <w:numId w:val="4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Post accident testing?</w:t>
            </w:r>
          </w:p>
          <w:p w:rsidR="002C5817" w:rsidRDefault="002C5817" w:rsidP="002C5817">
            <w:pPr>
              <w:numPr>
                <w:ilvl w:val="0"/>
                <w:numId w:val="4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Random testing?</w:t>
            </w:r>
          </w:p>
          <w:p w:rsidR="002C5817" w:rsidRDefault="002C5817" w:rsidP="002C5817">
            <w:pPr>
              <w:numPr>
                <w:ilvl w:val="0"/>
                <w:numId w:val="4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Reasonable suspicion testing?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20" w:name="Check2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0"/>
          </w:p>
          <w:bookmarkStart w:id="21" w:name="Check3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1"/>
          </w:p>
          <w:bookmarkStart w:id="22" w:name="Check3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2"/>
          </w:p>
          <w:bookmarkStart w:id="23" w:name="Check3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3"/>
          </w:p>
          <w:bookmarkStart w:id="24" w:name="Check3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25" w:name="Check3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5"/>
          </w:p>
          <w:bookmarkStart w:id="26" w:name="Check3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6"/>
          </w:p>
          <w:bookmarkStart w:id="27" w:name="Check3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7"/>
          </w:p>
          <w:bookmarkStart w:id="28" w:name="Check3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8"/>
          </w:p>
          <w:bookmarkStart w:id="29" w:name="Check3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29"/>
          </w:p>
        </w:tc>
      </w:tr>
      <w:tr w:rsidR="002C5817" w:rsidTr="00F37F96">
        <w:tc>
          <w:tcPr>
            <w:tcW w:w="6768" w:type="dxa"/>
            <w:gridSpan w:val="3"/>
          </w:tcPr>
          <w:p w:rsidR="002C5817" w:rsidRPr="004F054A" w:rsidRDefault="002C5817" w:rsidP="00575359">
            <w:pPr>
              <w:pStyle w:val="Heading2"/>
              <w:rPr>
                <w:rFonts w:cs="Arial"/>
                <w:sz w:val="18"/>
                <w:szCs w:val="18"/>
              </w:rPr>
            </w:pPr>
            <w:r w:rsidRPr="004F054A">
              <w:rPr>
                <w:rFonts w:cs="Arial"/>
                <w:sz w:val="18"/>
                <w:szCs w:val="18"/>
              </w:rPr>
              <w:t>OSHA Programs or Compliance Areas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Hazard Communication Program satisfactory?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Personal protective equipment policy satisfactory?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Machine guarding satisfactory?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Documented lift/crane inspections and training completed?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Housekeeping satisfactory?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Access to emergency equipment, exits and electrical equipment kept clear?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Compressed gas cylinders secured and adequately separated? 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Safety rules established &amp; posted?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Are any electrical hazards present?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Are weekly short safety meetings conducted?</w:t>
            </w:r>
          </w:p>
          <w:p w:rsidR="002C5817" w:rsidRDefault="002C5817" w:rsidP="002C5817">
            <w:pPr>
              <w:numPr>
                <w:ilvl w:val="0"/>
                <w:numId w:val="5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Annual safety training on all OSHA required programs?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30" w:name="Check3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0"/>
          </w:p>
          <w:bookmarkStart w:id="31" w:name="Check4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1"/>
          </w:p>
          <w:bookmarkStart w:id="32" w:name="Check4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2"/>
          </w:p>
          <w:bookmarkStart w:id="33" w:name="Check4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3"/>
          </w:p>
          <w:bookmarkStart w:id="34" w:name="Check4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4"/>
          </w:p>
          <w:bookmarkStart w:id="35" w:name="Check4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5"/>
          </w:p>
          <w:bookmarkStart w:id="36" w:name="Check4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6"/>
          </w:p>
          <w:bookmarkStart w:id="37" w:name="Check4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7"/>
          </w:p>
          <w:bookmarkStart w:id="38" w:name="Check4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8"/>
          </w:p>
          <w:bookmarkStart w:id="39" w:name="Check4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39"/>
          </w:p>
          <w:bookmarkStart w:id="40" w:name="Check4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0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41" w:name="Check5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1"/>
          </w:p>
          <w:bookmarkStart w:id="42" w:name="Check5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2"/>
          </w:p>
          <w:bookmarkStart w:id="43" w:name="Check5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3"/>
          </w:p>
          <w:bookmarkStart w:id="44" w:name="Check5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4"/>
          </w:p>
          <w:bookmarkStart w:id="45" w:name="Check5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5"/>
          </w:p>
          <w:bookmarkStart w:id="46" w:name="Check5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6"/>
          </w:p>
          <w:bookmarkStart w:id="47" w:name="Check5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7"/>
          </w:p>
          <w:bookmarkStart w:id="48" w:name="Check5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8"/>
          </w:p>
          <w:bookmarkStart w:id="49" w:name="Check5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49"/>
          </w:p>
          <w:bookmarkStart w:id="50" w:name="Check5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0"/>
          </w:p>
          <w:bookmarkStart w:id="51" w:name="Check6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1"/>
          </w:p>
        </w:tc>
      </w:tr>
      <w:tr w:rsidR="002C5817" w:rsidTr="00F37F96">
        <w:tc>
          <w:tcPr>
            <w:tcW w:w="6768" w:type="dxa"/>
            <w:gridSpan w:val="3"/>
          </w:tcPr>
          <w:p w:rsidR="002C5817" w:rsidRPr="004F054A" w:rsidRDefault="002C5817" w:rsidP="00575359">
            <w:pPr>
              <w:pStyle w:val="Heading2"/>
              <w:rPr>
                <w:rFonts w:cs="Times New Roman"/>
                <w:sz w:val="18"/>
                <w:szCs w:val="18"/>
              </w:rPr>
            </w:pPr>
            <w:r w:rsidRPr="004F054A">
              <w:rPr>
                <w:rFonts w:cs="Times New Roman"/>
                <w:sz w:val="18"/>
                <w:szCs w:val="18"/>
              </w:rPr>
              <w:t>Lifting Exposures</w:t>
            </w:r>
          </w:p>
          <w:p w:rsidR="002C5817" w:rsidRDefault="002C5817" w:rsidP="002C5817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Adequate material handling equipment available to prevent muscle strain injuries?</w:t>
            </w:r>
          </w:p>
          <w:p w:rsidR="002C5817" w:rsidRDefault="002C5817" w:rsidP="002C5817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Muscle strain prevention training performed annually?</w:t>
            </w:r>
          </w:p>
          <w:p w:rsidR="002C5817" w:rsidRDefault="002C5817" w:rsidP="002C5817">
            <w:pPr>
              <w:numPr>
                <w:ilvl w:val="0"/>
                <w:numId w:val="6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Materials stored in a manner to prevent/minimize muscle strain injuries?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52" w:name="Check6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2"/>
          </w:p>
          <w:bookmarkStart w:id="53" w:name="Check6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3"/>
          </w:p>
          <w:bookmarkStart w:id="54" w:name="Check6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4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55" w:name="Check6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5"/>
          </w:p>
          <w:bookmarkStart w:id="56" w:name="Check6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6"/>
          </w:p>
          <w:bookmarkStart w:id="57" w:name="Check6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7"/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Slip and Fall Exposures</w:t>
            </w:r>
          </w:p>
          <w:p w:rsidR="002C5817" w:rsidRDefault="002C5817" w:rsidP="002C5817">
            <w:pPr>
              <w:numPr>
                <w:ilvl w:val="0"/>
                <w:numId w:val="7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Policy requiring slip-resistant safety footwear?</w:t>
            </w:r>
          </w:p>
          <w:p w:rsidR="002C5817" w:rsidRDefault="002C5817" w:rsidP="002C5817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Procedures in place to mark &amp; clean-up spills?</w:t>
            </w:r>
          </w:p>
          <w:p w:rsidR="002C5817" w:rsidRDefault="002C5817" w:rsidP="002C5817">
            <w:pPr>
              <w:numPr>
                <w:ilvl w:val="0"/>
                <w:numId w:val="7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Holes in floors, walkways and lots effectively closed/guarded?</w:t>
            </w:r>
          </w:p>
          <w:p w:rsidR="002C5817" w:rsidRDefault="002C5817" w:rsidP="002C5817">
            <w:pPr>
              <w:numPr>
                <w:ilvl w:val="0"/>
                <w:numId w:val="7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Annual training performed on slip/fall prevention?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58" w:name="Check6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8"/>
          </w:p>
          <w:bookmarkStart w:id="59" w:name="Check6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59"/>
          </w:p>
          <w:bookmarkStart w:id="60" w:name="Check7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0"/>
          </w:p>
          <w:bookmarkStart w:id="61" w:name="Check7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1"/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62" w:name="Check6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2"/>
          </w:p>
          <w:bookmarkStart w:id="63" w:name="Check7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3"/>
          </w:p>
          <w:bookmarkStart w:id="64" w:name="Check7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4"/>
          </w:p>
          <w:bookmarkStart w:id="65" w:name="Check7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5"/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Claims Management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2C5817" w:rsidRDefault="002C5817" w:rsidP="002C5817">
            <w:pPr>
              <w:numPr>
                <w:ilvl w:val="0"/>
                <w:numId w:val="8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Designated claims person at dealership?</w:t>
            </w:r>
          </w:p>
          <w:p w:rsidR="002C5817" w:rsidRDefault="002C5817" w:rsidP="002C5817">
            <w:pPr>
              <w:numPr>
                <w:ilvl w:val="0"/>
                <w:numId w:val="8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Return-to-work policy established?</w:t>
            </w:r>
          </w:p>
          <w:p w:rsidR="002C5817" w:rsidRDefault="002C5817" w:rsidP="002C5817">
            <w:pPr>
              <w:numPr>
                <w:ilvl w:val="0"/>
                <w:numId w:val="8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Claims reporting procedures in place and claims reported in a timely manner (24-48 hrs)?</w:t>
            </w:r>
          </w:p>
          <w:p w:rsidR="002C5817" w:rsidRDefault="002C5817" w:rsidP="002C5817">
            <w:pPr>
              <w:numPr>
                <w:ilvl w:val="0"/>
                <w:numId w:val="8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Job descriptions?</w:t>
            </w:r>
          </w:p>
          <w:p w:rsidR="002C5817" w:rsidRDefault="002C5817" w:rsidP="002C5817">
            <w:pPr>
              <w:numPr>
                <w:ilvl w:val="0"/>
                <w:numId w:val="8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Light/modified duty positions identified?</w:t>
            </w:r>
          </w:p>
          <w:p w:rsidR="002C5817" w:rsidRDefault="002C5817" w:rsidP="002C5817">
            <w:pPr>
              <w:numPr>
                <w:ilvl w:val="1"/>
                <w:numId w:val="8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Required Panel of Physicians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66" w:name="Check7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6"/>
          </w:p>
          <w:bookmarkStart w:id="67" w:name="Check7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7"/>
          </w:p>
          <w:bookmarkStart w:id="68" w:name="Check7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8"/>
          </w:p>
          <w:bookmarkStart w:id="69" w:name="Check7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69"/>
          </w:p>
          <w:bookmarkStart w:id="70" w:name="Check7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0"/>
          </w:p>
          <w:bookmarkStart w:id="71" w:name="Check8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1"/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72" w:name="Check8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2"/>
          </w:p>
          <w:bookmarkStart w:id="73" w:name="Check8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3"/>
          </w:p>
          <w:bookmarkStart w:id="74" w:name="Check8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4"/>
          </w:p>
          <w:bookmarkStart w:id="75" w:name="Check8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5"/>
          </w:p>
          <w:bookmarkStart w:id="76" w:name="Check8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6"/>
          </w:p>
          <w:bookmarkStart w:id="77" w:name="Check8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7"/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Driver Control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Designated driver list?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Driver criteria established?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MVR’s reviewed upon hire &amp; evaluated against established criteria?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Lot speed limits established and enforced?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Annual Defensive driver education provided?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Fitness for duty physicals required for company and contract drivers?</w:t>
            </w:r>
          </w:p>
          <w:p w:rsidR="002C5817" w:rsidRDefault="002C5817" w:rsidP="002C5817">
            <w:pPr>
              <w:numPr>
                <w:ilvl w:val="0"/>
                <w:numId w:val="9"/>
              </w:num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Seat belt policy?</w:t>
            </w: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78" w:name="Check8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8"/>
          </w:p>
          <w:bookmarkStart w:id="79" w:name="Check8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79"/>
          </w:p>
          <w:bookmarkStart w:id="80" w:name="Check8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0"/>
          </w:p>
          <w:bookmarkStart w:id="81" w:name="Check93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1"/>
          </w:p>
          <w:bookmarkStart w:id="82" w:name="Check94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2"/>
          </w:p>
          <w:bookmarkStart w:id="83" w:name="Check95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3"/>
          </w:p>
          <w:bookmarkStart w:id="84" w:name="Check96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4"/>
          </w:p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</w:tc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</w:p>
          <w:bookmarkStart w:id="85" w:name="Check9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5"/>
          </w:p>
          <w:bookmarkStart w:id="86" w:name="Check91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6"/>
          </w:p>
          <w:bookmarkStart w:id="87" w:name="Check92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7"/>
          </w:p>
          <w:bookmarkStart w:id="88" w:name="Check97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8"/>
          </w:p>
          <w:bookmarkStart w:id="89" w:name="Check98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89"/>
          </w:p>
          <w:bookmarkStart w:id="90" w:name="Check99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90"/>
          </w:p>
          <w:bookmarkStart w:id="91" w:name="Check100"/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91"/>
          </w:p>
        </w:tc>
      </w:tr>
      <w:tr w:rsidR="002C5817" w:rsidTr="00F37F96">
        <w:tc>
          <w:tcPr>
            <w:tcW w:w="6768" w:type="dxa"/>
            <w:gridSpan w:val="3"/>
          </w:tcPr>
          <w:p w:rsidR="002C5817" w:rsidRDefault="002C5817" w:rsidP="00575359">
            <w:pPr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TOTAL                                                                  </w:t>
            </w:r>
            <w:r>
              <w:rPr>
                <w:rFonts w:ascii="Arial Narrow" w:hAnsi="Arial Narrow" w:cs="Arial Narrow"/>
                <w:sz w:val="17"/>
                <w:szCs w:val="17"/>
              </w:rPr>
              <w:t>(total score = 2pts for each ‘yes’)</w:t>
            </w:r>
          </w:p>
        </w:tc>
        <w:bookmarkStart w:id="92" w:name="Text4"/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92"/>
          </w:p>
        </w:tc>
        <w:bookmarkStart w:id="93" w:name="Text5"/>
        <w:tc>
          <w:tcPr>
            <w:tcW w:w="900" w:type="dxa"/>
          </w:tcPr>
          <w:p w:rsidR="002C5817" w:rsidRDefault="002C5817" w:rsidP="00575359">
            <w:pPr>
              <w:jc w:val="center"/>
              <w:rPr>
                <w:rFonts w:ascii="Arial Narrow" w:hAnsi="Arial Narrow" w:cs="Arial Narrow"/>
                <w:sz w:val="17"/>
                <w:szCs w:val="17"/>
              </w:rPr>
            </w:pPr>
            <w:r>
              <w:rPr>
                <w:rFonts w:ascii="Arial Narrow" w:hAnsi="Arial Narrow" w:cs="Arial Narrow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sz w:val="17"/>
                <w:szCs w:val="17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7"/>
                <w:szCs w:val="17"/>
              </w:rPr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noProof/>
                <w:sz w:val="17"/>
                <w:szCs w:val="17"/>
              </w:rPr>
              <w:t> </w:t>
            </w:r>
            <w:r>
              <w:rPr>
                <w:rFonts w:ascii="Arial Narrow" w:hAnsi="Arial Narrow" w:cs="Arial Narrow"/>
                <w:sz w:val="17"/>
                <w:szCs w:val="17"/>
              </w:rPr>
              <w:fldChar w:fldCharType="end"/>
            </w:r>
            <w:bookmarkEnd w:id="93"/>
          </w:p>
        </w:tc>
      </w:tr>
    </w:tbl>
    <w:p w:rsidR="003F7573" w:rsidRDefault="003F7573" w:rsidP="00CE43CA"/>
    <w:sectPr w:rsidR="003F7573" w:rsidSect="007868E8">
      <w:headerReference w:type="default" r:id="rId8"/>
      <w:footerReference w:type="default" r:id="rId9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50" w:rsidRDefault="005D1B50" w:rsidP="002C5817">
      <w:r>
        <w:separator/>
      </w:r>
    </w:p>
  </w:endnote>
  <w:endnote w:type="continuationSeparator" w:id="0">
    <w:p w:rsidR="005D1B50" w:rsidRDefault="005D1B50" w:rsidP="002C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17" w:rsidRDefault="007868E8" w:rsidP="002C5817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15240</wp:posOffset>
          </wp:positionV>
          <wp:extent cx="1104900" cy="533400"/>
          <wp:effectExtent l="19050" t="0" r="0" b="0"/>
          <wp:wrapNone/>
          <wp:docPr id="2" name="Picture 4" descr="TAAS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ASI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5817" w:rsidRPr="002C5817" w:rsidRDefault="002C5817" w:rsidP="002C5817">
    <w:pPr>
      <w:pStyle w:val="Footer"/>
      <w:jc w:val="center"/>
      <w:rPr>
        <w:sz w:val="16"/>
        <w:szCs w:val="16"/>
      </w:rPr>
    </w:pPr>
    <w:r w:rsidRPr="002C5817">
      <w:rPr>
        <w:sz w:val="16"/>
        <w:szCs w:val="16"/>
      </w:rPr>
      <w:t>Copyright 2014 Brentwood Services Administrators, Inc.</w:t>
    </w:r>
    <w:r w:rsidR="007868E8" w:rsidRPr="007868E8">
      <w:rPr>
        <w:rFonts w:asciiTheme="majorHAnsi" w:hAnsiTheme="majorHAnsi"/>
        <w:b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50" w:rsidRDefault="005D1B50" w:rsidP="002C5817">
      <w:r>
        <w:separator/>
      </w:r>
    </w:p>
  </w:footnote>
  <w:footnote w:type="continuationSeparator" w:id="0">
    <w:p w:rsidR="005D1B50" w:rsidRDefault="005D1B50" w:rsidP="002C5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E8" w:rsidRPr="00A80F2B" w:rsidRDefault="00047248" w:rsidP="002C5817">
    <w:pPr>
      <w:pStyle w:val="Header"/>
      <w:jc w:val="center"/>
      <w:rPr>
        <w:rFonts w:ascii="Arial" w:hAnsi="Arial" w:cs="Arial"/>
        <w:b/>
        <w:color w:val="FF0000"/>
        <w:sz w:val="24"/>
        <w:szCs w:val="24"/>
      </w:rPr>
    </w:pPr>
    <w:r w:rsidRPr="00A80F2B">
      <w:rPr>
        <w:rFonts w:ascii="Arial" w:hAnsi="Arial" w:cs="Arial"/>
        <w:b/>
        <w:color w:val="FF0000"/>
        <w:sz w:val="24"/>
        <w:szCs w:val="24"/>
      </w:rPr>
      <w:t xml:space="preserve">TAASIT </w:t>
    </w:r>
    <w:r w:rsidR="002C5817" w:rsidRPr="00A80F2B">
      <w:rPr>
        <w:rFonts w:ascii="Arial" w:hAnsi="Arial" w:cs="Arial"/>
        <w:b/>
        <w:color w:val="FF0000"/>
        <w:sz w:val="24"/>
        <w:szCs w:val="24"/>
      </w:rPr>
      <w:t>Dealership Best Practices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704"/>
    <w:multiLevelType w:val="hybridMultilevel"/>
    <w:tmpl w:val="5890E09C"/>
    <w:lvl w:ilvl="0" w:tplc="217CEE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2836E0F"/>
    <w:multiLevelType w:val="hybridMultilevel"/>
    <w:tmpl w:val="E4F42602"/>
    <w:lvl w:ilvl="0" w:tplc="3BE6499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383A36"/>
    <w:multiLevelType w:val="hybridMultilevel"/>
    <w:tmpl w:val="D654FFD0"/>
    <w:lvl w:ilvl="0" w:tplc="1F0C5736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6E3999"/>
    <w:multiLevelType w:val="hybridMultilevel"/>
    <w:tmpl w:val="DB3411DE"/>
    <w:lvl w:ilvl="0" w:tplc="BD68B932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D0BE5E">
      <w:start w:val="4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BAF2400"/>
    <w:multiLevelType w:val="hybridMultilevel"/>
    <w:tmpl w:val="80F82B2E"/>
    <w:lvl w:ilvl="0" w:tplc="4C84BEE8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A0A46B4"/>
    <w:multiLevelType w:val="hybridMultilevel"/>
    <w:tmpl w:val="324E2C26"/>
    <w:lvl w:ilvl="0" w:tplc="CA3E44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9DB0948"/>
    <w:multiLevelType w:val="hybridMultilevel"/>
    <w:tmpl w:val="6CEC0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77A7560"/>
    <w:multiLevelType w:val="hybridMultilevel"/>
    <w:tmpl w:val="65AAC798"/>
    <w:lvl w:ilvl="0" w:tplc="F7DC6E6E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E34702D"/>
    <w:multiLevelType w:val="hybridMultilevel"/>
    <w:tmpl w:val="8740031A"/>
    <w:lvl w:ilvl="0" w:tplc="A8DEF8E4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5817"/>
    <w:rsid w:val="00047248"/>
    <w:rsid w:val="002C5817"/>
    <w:rsid w:val="003436C5"/>
    <w:rsid w:val="003F7573"/>
    <w:rsid w:val="004F054A"/>
    <w:rsid w:val="005D1B50"/>
    <w:rsid w:val="006E50A2"/>
    <w:rsid w:val="007868E8"/>
    <w:rsid w:val="00A80F2B"/>
    <w:rsid w:val="00CE43CA"/>
    <w:rsid w:val="00E62ADE"/>
    <w:rsid w:val="00E717BF"/>
    <w:rsid w:val="00F3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17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817"/>
    <w:pPr>
      <w:keepNext/>
      <w:outlineLvl w:val="1"/>
    </w:pPr>
    <w:rPr>
      <w:rFonts w:ascii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817"/>
    <w:rPr>
      <w:rFonts w:ascii="Arial Narrow" w:eastAsiaTheme="minorEastAsia" w:hAnsi="Arial Narrow" w:cs="Arial Narrow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2C58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17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C5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817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CD3C-69FB-4D9C-ABDA-0D6CE913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 Sinor</dc:creator>
  <cp:keywords/>
  <dc:description/>
  <cp:lastModifiedBy>Everett Sinor</cp:lastModifiedBy>
  <cp:revision>10</cp:revision>
  <cp:lastPrinted>2014-06-10T17:13:00Z</cp:lastPrinted>
  <dcterms:created xsi:type="dcterms:W3CDTF">2014-06-10T16:48:00Z</dcterms:created>
  <dcterms:modified xsi:type="dcterms:W3CDTF">2014-06-10T17:16:00Z</dcterms:modified>
</cp:coreProperties>
</file>